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ED" w:rsidRPr="00154C35" w:rsidRDefault="001937ED" w:rsidP="00154C35">
      <w:pPr>
        <w:spacing w:after="0" w:line="240" w:lineRule="auto"/>
        <w:ind w:left="-1134" w:right="-426" w:firstLine="567"/>
        <w:jc w:val="center"/>
        <w:rPr>
          <w:rFonts w:ascii="Times New Roman" w:eastAsia="Calibri" w:hAnsi="Times New Roman" w:cs="Times New Roman"/>
          <w:b/>
          <w:sz w:val="28"/>
          <w:szCs w:val="28"/>
        </w:rPr>
      </w:pPr>
      <w:r w:rsidRPr="00154C35">
        <w:rPr>
          <w:rFonts w:ascii="Times New Roman" w:eastAsia="Calibri" w:hAnsi="Times New Roman" w:cs="Times New Roman"/>
          <w:b/>
          <w:sz w:val="28"/>
          <w:szCs w:val="28"/>
        </w:rPr>
        <w:t>Планирование воспитательно образовательного процесса в ДОУ с учетом внедрения ФГОС ДО</w:t>
      </w:r>
    </w:p>
    <w:tbl>
      <w:tblPr>
        <w:tblStyle w:val="a3"/>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806"/>
      </w:tblGrid>
      <w:tr w:rsidR="001937ED" w:rsidRPr="00154C35" w:rsidTr="008379D9">
        <w:tc>
          <w:tcPr>
            <w:tcW w:w="8897" w:type="dxa"/>
          </w:tcPr>
          <w:p w:rsidR="001937ED" w:rsidRPr="00154C35" w:rsidRDefault="008379D9" w:rsidP="008379D9">
            <w:pPr>
              <w:widowControl w:val="0"/>
              <w:tabs>
                <w:tab w:val="left" w:pos="4962"/>
              </w:tabs>
              <w:autoSpaceDE w:val="0"/>
              <w:autoSpaceDN w:val="0"/>
              <w:adjustRightInd w:val="0"/>
              <w:ind w:left="-1134" w:right="-426"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Ст. воспитатель:   Якупова З.М.</w:t>
            </w:r>
          </w:p>
        </w:tc>
        <w:tc>
          <w:tcPr>
            <w:tcW w:w="806" w:type="dxa"/>
          </w:tcPr>
          <w:p w:rsidR="001937ED" w:rsidRPr="00154C35" w:rsidRDefault="001937ED" w:rsidP="00154C35">
            <w:pPr>
              <w:widowControl w:val="0"/>
              <w:autoSpaceDE w:val="0"/>
              <w:autoSpaceDN w:val="0"/>
              <w:adjustRightInd w:val="0"/>
              <w:ind w:left="-1134" w:right="-426" w:firstLine="567"/>
              <w:rPr>
                <w:rFonts w:ascii="Times New Roman" w:eastAsia="Calibri" w:hAnsi="Times New Roman" w:cs="Times New Roman"/>
                <w:sz w:val="28"/>
                <w:szCs w:val="28"/>
                <w:lang w:eastAsia="ru-RU"/>
              </w:rPr>
            </w:pPr>
          </w:p>
        </w:tc>
      </w:tr>
    </w:tbl>
    <w:p w:rsidR="001937ED" w:rsidRPr="00154C35" w:rsidRDefault="001937ED" w:rsidP="00154C35">
      <w:pPr>
        <w:spacing w:after="0" w:line="240" w:lineRule="auto"/>
        <w:ind w:left="-1134" w:right="-426" w:firstLine="567"/>
        <w:jc w:val="both"/>
        <w:rPr>
          <w:rFonts w:ascii="Times New Roman" w:eastAsia="Calibri" w:hAnsi="Times New Roman" w:cs="Times New Roman"/>
          <w:sz w:val="28"/>
          <w:szCs w:val="28"/>
          <w:lang w:eastAsia="ru-RU"/>
        </w:rPr>
      </w:pPr>
      <w:r w:rsidRPr="00154C35">
        <w:rPr>
          <w:rFonts w:ascii="Times New Roman" w:eastAsia="Calibri" w:hAnsi="Times New Roman" w:cs="Times New Roman"/>
          <w:sz w:val="28"/>
          <w:szCs w:val="28"/>
          <w:lang w:eastAsia="ru-RU"/>
        </w:rPr>
        <w:t xml:space="preserve">Проблема планирования является актуальной, но вместе с тем одной из сложных задач, стоящих перед дошкольными учреждениями, открывающими на своей базе новые формы дошкольного образования: группы кратковременного пребывания, консультативные пункты, центры игровой поддержки ребенка, службу ранней помощи, лекотеку. </w:t>
      </w:r>
    </w:p>
    <w:p w:rsidR="001937ED" w:rsidRPr="00154C35" w:rsidRDefault="001937ED" w:rsidP="00154C35">
      <w:pPr>
        <w:spacing w:after="0" w:line="240" w:lineRule="auto"/>
        <w:ind w:left="-1134" w:right="-426" w:firstLine="567"/>
        <w:jc w:val="both"/>
        <w:rPr>
          <w:rFonts w:ascii="Times New Roman" w:eastAsia="Calibri" w:hAnsi="Times New Roman" w:cs="Times New Roman"/>
          <w:sz w:val="28"/>
          <w:szCs w:val="28"/>
        </w:rPr>
      </w:pPr>
      <w:r w:rsidRPr="00154C35">
        <w:rPr>
          <w:rFonts w:ascii="Times New Roman" w:eastAsia="Calibri" w:hAnsi="Times New Roman" w:cs="Times New Roman"/>
          <w:sz w:val="28"/>
          <w:szCs w:val="28"/>
        </w:rPr>
        <w:t>В дошкольном образовании сегодня происходят большие перемены, основа которых была заложена государством, проявляющим большой интерес к развитию данной сферы. В целях совершенствования воспитания и образования дошкольников были введены ФГОС дошкольного образования, утверждены СанПиН к устройству, содержанию и организации режима работы в дошкольных организациях, с 01.09.2013г. введен в действие  новый федеральный закон «Об образовании в РФ</w:t>
      </w:r>
      <w:r w:rsidRPr="00154C35">
        <w:rPr>
          <w:rFonts w:ascii="Times New Roman" w:eastAsia="Calibri" w:hAnsi="Times New Roman" w:cs="Times New Roman"/>
          <w:b/>
          <w:sz w:val="28"/>
          <w:szCs w:val="28"/>
        </w:rPr>
        <w:t>».</w:t>
      </w:r>
      <w:r w:rsidRPr="00154C35">
        <w:rPr>
          <w:rFonts w:ascii="Times New Roman" w:eastAsia="Calibri" w:hAnsi="Times New Roman" w:cs="Times New Roman"/>
          <w:sz w:val="28"/>
          <w:szCs w:val="28"/>
        </w:rPr>
        <w:t xml:space="preserve"> Главная цель политики в сфере дошкольного образования – качественное образование дошкольников.</w:t>
      </w:r>
      <w:r w:rsidRPr="00154C35">
        <w:rPr>
          <w:rFonts w:ascii="Times New Roman" w:eastAsia="Calibri" w:hAnsi="Times New Roman" w:cs="Times New Roman"/>
          <w:sz w:val="28"/>
          <w:szCs w:val="28"/>
          <w:lang w:eastAsia="ru-RU"/>
        </w:rPr>
        <w:t xml:space="preserve"> В настоящее время дошкольные учреждения могут осуществлять выбор приоритетных направлений, программ, видов образовательных услуг, новых форм работы, ориентированных на интересы педагогического коллектива и родителей.</w:t>
      </w:r>
    </w:p>
    <w:p w:rsidR="001937ED" w:rsidRPr="00154C35" w:rsidRDefault="001937ED" w:rsidP="00154C35">
      <w:pPr>
        <w:spacing w:after="0" w:line="240" w:lineRule="auto"/>
        <w:ind w:left="-1134" w:right="-426" w:firstLine="567"/>
        <w:jc w:val="both"/>
        <w:rPr>
          <w:rFonts w:ascii="Times New Roman" w:eastAsia="Calibri" w:hAnsi="Times New Roman" w:cs="Times New Roman"/>
          <w:color w:val="000000"/>
          <w:sz w:val="28"/>
          <w:szCs w:val="28"/>
          <w:lang w:eastAsia="ru-RU"/>
        </w:rPr>
      </w:pPr>
      <w:r w:rsidRPr="00154C35">
        <w:rPr>
          <w:rFonts w:ascii="Times New Roman" w:eastAsia="Calibri" w:hAnsi="Times New Roman" w:cs="Times New Roman"/>
          <w:color w:val="000000"/>
          <w:sz w:val="28"/>
          <w:szCs w:val="28"/>
          <w:lang w:eastAsia="ru-RU"/>
        </w:rPr>
        <w:t>Впервые в истории российского образования ФГОС дошкольного образования являются документом, который на федеральном уровне определяет, какой должна быть основная общеобразовательная программа дошкольного учреждения,  какие она определяет цели,  содержание  образования и как организован образовательный процесс.</w:t>
      </w:r>
    </w:p>
    <w:p w:rsidR="001937ED" w:rsidRPr="00154C35" w:rsidRDefault="001937ED" w:rsidP="00154C35">
      <w:pPr>
        <w:spacing w:after="0" w:line="240" w:lineRule="auto"/>
        <w:ind w:left="-1134" w:right="-426" w:firstLine="567"/>
        <w:jc w:val="both"/>
        <w:rPr>
          <w:rFonts w:ascii="Times New Roman" w:eastAsia="Calibri" w:hAnsi="Times New Roman" w:cs="Times New Roman"/>
          <w:sz w:val="28"/>
          <w:szCs w:val="28"/>
          <w:lang w:eastAsia="ru-RU"/>
        </w:rPr>
      </w:pPr>
      <w:r w:rsidRPr="00154C35">
        <w:rPr>
          <w:rFonts w:ascii="Times New Roman" w:eastAsia="Calibri" w:hAnsi="Times New Roman" w:cs="Times New Roman"/>
          <w:color w:val="000000"/>
          <w:sz w:val="28"/>
          <w:szCs w:val="28"/>
          <w:lang w:eastAsia="ru-RU"/>
        </w:rPr>
        <w:t>Введение ФГОС дошкольного образования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1937ED" w:rsidRPr="00154C35" w:rsidRDefault="001937ED" w:rsidP="00154C35">
      <w:pPr>
        <w:spacing w:after="0" w:line="240" w:lineRule="auto"/>
        <w:ind w:left="-1134" w:right="-426" w:firstLine="567"/>
        <w:jc w:val="both"/>
        <w:rPr>
          <w:rFonts w:ascii="Times New Roman" w:eastAsia="Calibri" w:hAnsi="Times New Roman" w:cs="Times New Roman"/>
          <w:sz w:val="28"/>
          <w:szCs w:val="28"/>
          <w:lang w:eastAsia="ru-RU"/>
        </w:rPr>
      </w:pPr>
      <w:r w:rsidRPr="00154C35">
        <w:rPr>
          <w:rFonts w:ascii="Times New Roman" w:eastAsia="Calibri" w:hAnsi="Times New Roman" w:cs="Times New Roman"/>
          <w:color w:val="000000"/>
          <w:sz w:val="28"/>
          <w:szCs w:val="28"/>
          <w:lang w:eastAsia="ru-RU"/>
        </w:rPr>
        <w:t>Однако 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1937ED" w:rsidRPr="00154C35" w:rsidRDefault="001937ED" w:rsidP="00154C35">
      <w:pPr>
        <w:spacing w:after="0" w:line="240" w:lineRule="auto"/>
        <w:ind w:left="-1134" w:right="-426" w:firstLine="567"/>
        <w:jc w:val="both"/>
        <w:rPr>
          <w:rFonts w:ascii="Times New Roman" w:eastAsia="Calibri" w:hAnsi="Times New Roman" w:cs="Times New Roman"/>
          <w:color w:val="000000"/>
          <w:sz w:val="28"/>
          <w:szCs w:val="28"/>
          <w:lang w:eastAsia="ru-RU"/>
        </w:rPr>
      </w:pPr>
      <w:r w:rsidRPr="00154C35">
        <w:rPr>
          <w:rFonts w:ascii="Times New Roman" w:eastAsia="Calibri" w:hAnsi="Times New Roman" w:cs="Times New Roman"/>
          <w:color w:val="000000"/>
          <w:sz w:val="28"/>
          <w:szCs w:val="28"/>
          <w:lang w:eastAsia="ru-RU"/>
        </w:rPr>
        <w:t>ООП – это модель организации образовательного процесса ДОУ. Основная общеобразовательная программа помогает ребенку овладеть базисным уровнем дошкольного образования. Она призвана обеспечить дошкольнику тот уровень развития, который позволит ему быть успешным в дальнейшем обучении, т.е. в школе и должна выполняться каждым дошкольным учреждением.</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В нынешних условиях, по мнению многих специалистов, существенно повышается роль планирования в управлении образованием. Грамотно составленные модели воспитательно-образовательного процесса в ДОУ служат путеводителем для педагогов, помогают решать задачи качественного образования.</w:t>
      </w:r>
    </w:p>
    <w:p w:rsidR="001937ED" w:rsidRPr="00154C35" w:rsidRDefault="001937ED" w:rsidP="00154C35">
      <w:pPr>
        <w:overflowPunct w:val="0"/>
        <w:adjustRightInd w:val="0"/>
        <w:spacing w:after="0" w:line="240" w:lineRule="auto"/>
        <w:ind w:left="-1134" w:right="-426" w:firstLine="567"/>
        <w:jc w:val="both"/>
        <w:rPr>
          <w:rFonts w:ascii="Times New Roman" w:eastAsia="Times New Roman" w:hAnsi="Times New Roman" w:cs="Times New Roman"/>
          <w:i/>
          <w:sz w:val="28"/>
          <w:szCs w:val="28"/>
          <w:lang w:eastAsia="ru-RU"/>
        </w:rPr>
      </w:pPr>
    </w:p>
    <w:p w:rsidR="001937ED" w:rsidRPr="00154C35" w:rsidRDefault="001937ED" w:rsidP="00154C35">
      <w:pPr>
        <w:numPr>
          <w:ilvl w:val="0"/>
          <w:numId w:val="11"/>
        </w:numPr>
        <w:overflowPunct w:val="0"/>
        <w:adjustRightInd w:val="0"/>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b/>
          <w:sz w:val="28"/>
          <w:szCs w:val="28"/>
          <w:lang w:eastAsia="ru-RU"/>
        </w:rPr>
        <w:t>Целостный образовательный процесс в ДОО</w:t>
      </w:r>
      <w:r w:rsidRPr="00154C35">
        <w:rPr>
          <w:rFonts w:ascii="Times New Roman" w:eastAsia="Times New Roman" w:hAnsi="Times New Roman" w:cs="Times New Roman"/>
          <w:sz w:val="28"/>
          <w:szCs w:val="28"/>
          <w:lang w:eastAsia="ru-RU"/>
        </w:rPr>
        <w:t xml:space="preserve"> –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Образовательный процесс обеспечивает каждой отдельной личности возможность удовлетворять свои потребности в развитии, развивать свои потенциальные способности, сохранить свою индивидуальность, самореализоваться. </w:t>
      </w:r>
    </w:p>
    <w:p w:rsidR="001937ED" w:rsidRPr="00154C35" w:rsidRDefault="001937ED" w:rsidP="00154C35">
      <w:pPr>
        <w:overflowPunct w:val="0"/>
        <w:adjustRightInd w:val="0"/>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bCs/>
          <w:iCs/>
          <w:sz w:val="28"/>
          <w:szCs w:val="28"/>
          <w:lang w:eastAsia="ru-RU"/>
        </w:rPr>
        <w:t>Образовательный процесс должен</w:t>
      </w:r>
      <w:r w:rsidRPr="00154C35">
        <w:rPr>
          <w:rFonts w:ascii="Times New Roman" w:eastAsia="Times New Roman" w:hAnsi="Times New Roman" w:cs="Times New Roman"/>
          <w:sz w:val="28"/>
          <w:szCs w:val="28"/>
          <w:lang w:eastAsia="ru-RU"/>
        </w:rPr>
        <w:t>:</w:t>
      </w:r>
    </w:p>
    <w:p w:rsidR="001937ED" w:rsidRPr="00154C35" w:rsidRDefault="001937ED" w:rsidP="00154C35">
      <w:pPr>
        <w:numPr>
          <w:ilvl w:val="0"/>
          <w:numId w:val="4"/>
        </w:numPr>
        <w:overflowPunct w:val="0"/>
        <w:adjustRightInd w:val="0"/>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Сочетать принципы научной обоснованности  и практической применимости;</w:t>
      </w:r>
    </w:p>
    <w:p w:rsidR="001937ED" w:rsidRPr="00154C35" w:rsidRDefault="001937ED" w:rsidP="00154C35">
      <w:pPr>
        <w:numPr>
          <w:ilvl w:val="0"/>
          <w:numId w:val="4"/>
        </w:numPr>
        <w:overflowPunct w:val="0"/>
        <w:adjustRightInd w:val="0"/>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lastRenderedPageBreak/>
        <w:t>Соответствовать критериям полноты, необходимости и достаточности;</w:t>
      </w:r>
    </w:p>
    <w:p w:rsidR="001937ED" w:rsidRPr="00154C35" w:rsidRDefault="001937ED" w:rsidP="00154C35">
      <w:pPr>
        <w:numPr>
          <w:ilvl w:val="0"/>
          <w:numId w:val="4"/>
        </w:numPr>
        <w:overflowPunct w:val="0"/>
        <w:adjustRightInd w:val="0"/>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Обеспечивать единство воспитательных, развивающих и обучающих целей и задач процесса образования детей.</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Образовательный процесс в каждом образовательном учреждении и для каждого воспитанника (обучающегося) имеет свою уникальность и своеобразие, обусловленные возможностью участия в его проектировании субъектов разного уровня – от государства до конкретного педагога, родителя и ребенка.</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bCs/>
          <w:iCs/>
          <w:sz w:val="28"/>
          <w:szCs w:val="28"/>
        </w:rPr>
      </w:pPr>
      <w:r w:rsidRPr="00154C35">
        <w:rPr>
          <w:rFonts w:ascii="Times New Roman" w:eastAsia="Calibri" w:hAnsi="Times New Roman" w:cs="Times New Roman"/>
          <w:bCs/>
          <w:iCs/>
          <w:sz w:val="28"/>
          <w:szCs w:val="28"/>
        </w:rPr>
        <w:t>Для конструирования оптимальной модели образовательного процесса в соответствии с ФГОС ДО необходимо вспомнить, какие основные образовательные модели существуют в ДОО в настоящее время.</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
          <w:iCs/>
          <w:sz w:val="28"/>
          <w:szCs w:val="28"/>
          <w:lang w:eastAsia="ru-RU"/>
        </w:rPr>
      </w:pPr>
      <w:r w:rsidRPr="00154C35">
        <w:rPr>
          <w:rFonts w:ascii="Times New Roman" w:eastAsia="Times New Roman" w:hAnsi="Times New Roman" w:cs="Times New Roman"/>
          <w:bCs/>
          <w:i/>
          <w:iCs/>
          <w:sz w:val="28"/>
          <w:szCs w:val="28"/>
          <w:lang w:eastAsia="ru-RU"/>
        </w:rPr>
        <w:t>Три модели организации образовательного процесса в ДОО</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1. Учебная модель</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ab/>
        <w:t>В последние годы она активно используется в ДОО. Организация образовательного процесса в дошкольном учреждении строится по принципу разделенных учебных методик, каждая из которых имеют свою логику построения. В этой модели позиция взрослого - учительская: ему всецело принадлежит инициатива и направление деятельности. Модель рассчитана на заблаговременное жесткое программирование образовательной среды в виде методик. Образовательный процесс осуществляется в дисциплинарной школьно-урочной форме. Предметная среда обслуживает занятие - методику и приобретает вид  “учебных пособий”. Привлекательность учебной модели для практиков определяется ее высокой технологичностью, доступностью профессионально обученному педагогу. В помощь педагогу издается множество конспектов – разработок по отдельным методикам, содержание которых не связано между собой.</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 xml:space="preserve">2. Комплексно-тематическая модель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ab/>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ab/>
        <w:t>Организация предметной среды в этой модели становится менее жесткой, включается творчество педагога.</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Набор тем определяет воспитатель и это придает систематичность всему образовательному процессу. Однако в целом образовательный процесс направлен скорее, на расширение представлений ребенка об окружающем мире, чем на его развитие. Эту модель чаще используют учителя - логопеды.</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 xml:space="preserve">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3. Предметно-средовая модель</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ab/>
        <w:t>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Классический вариант этой модели – система М. Монтессори.</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ab/>
        <w:t>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 При этом, как и учебная, данная модель технологична и не требует творческих усилий от взрослого.</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
          <w:iCs/>
          <w:sz w:val="28"/>
          <w:szCs w:val="28"/>
          <w:lang w:eastAsia="ru-RU"/>
        </w:rPr>
        <w:lastRenderedPageBreak/>
        <w:t>Вывод:</w:t>
      </w:r>
      <w:r w:rsidRPr="00154C35">
        <w:rPr>
          <w:rFonts w:ascii="Times New Roman" w:eastAsia="Times New Roman" w:hAnsi="Times New Roman" w:cs="Times New Roman"/>
          <w:bCs/>
          <w:iCs/>
          <w:sz w:val="28"/>
          <w:szCs w:val="28"/>
          <w:lang w:eastAsia="ru-RU"/>
        </w:rPr>
        <w:t xml:space="preserve"> особенности этих моделей-прототипов необходимо иметь в виду при конструировании оптимальной модели 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
          <w:sz w:val="28"/>
          <w:szCs w:val="28"/>
          <w:lang w:eastAsia="ru-RU"/>
        </w:rPr>
      </w:pPr>
    </w:p>
    <w:p w:rsidR="001937ED" w:rsidRPr="00154C35" w:rsidRDefault="001937ED" w:rsidP="00154C35">
      <w:pPr>
        <w:numPr>
          <w:ilvl w:val="0"/>
          <w:numId w:val="11"/>
        </w:numPr>
        <w:spacing w:after="0" w:line="240" w:lineRule="auto"/>
        <w:ind w:left="-1134" w:right="-426" w:firstLine="567"/>
        <w:jc w:val="both"/>
        <w:rPr>
          <w:rFonts w:ascii="Calibri" w:eastAsia="Calibri" w:hAnsi="Calibri" w:cs="Times New Roman"/>
          <w:b/>
          <w:sz w:val="28"/>
          <w:szCs w:val="28"/>
          <w:lang w:eastAsia="ru-RU"/>
        </w:rPr>
      </w:pPr>
      <w:r w:rsidRPr="00154C35">
        <w:rPr>
          <w:rFonts w:ascii="Times New Roman" w:eastAsia="Calibri" w:hAnsi="Times New Roman" w:cs="Times New Roman"/>
          <w:b/>
          <w:color w:val="000000"/>
          <w:sz w:val="28"/>
          <w:szCs w:val="28"/>
        </w:rPr>
        <w:t>Интегративный подход к построению целостной педагогической системы</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 использование разных форм взаимодействия педагога с детьми и детей между собой, адекватными поставленным общеразвивающим задачам, взаимосвязанным видам деятельности,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В оптимальном случае при планировании педагогического процесса воспитатель берет за основу фрагмент действительности, связанный с предыдущим и последующим знакомством с окружающим миром, организованный вокруг интересов и возможностей ребенка, отражающий процесс становления образа мира на данном этапе его развития, актуальную ситуацию из окружающего пространства (семьи, детского сада, города, страны, мира). Воспитатель анализирует, какие виды деятельности позволяют ребенку не только узнать новое и поиграть, но и на какой опыт можно опереться, какие задачи развития связаны с данными видами детских деятельностей, как можно объединить их друг с другом, как максимально мотивированнои целесообразно ввести дошкольников в изучаемый фрагмент, объединить разрозненные сведения в единое целое, освоить и обобщить материал, стимулировать детское творчество, поощрять коммуникацию, презентировать результат, учитывая точку зрения ребенка.</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Традиционное планирование отличается жестко фиксированным расписанием на неделю занятий с детьми, оно никогда не подвергается изменению, фактически оно аналогично расписанию уроков в школе. Каждый вид детской деятельности (художественно-изобразительная, музыкальная и т п) имеет свою логику развития, связанную в основном с усложнением содержания, через это педагог имеет возможность развивать ребенка. Игра вообще редко представлена. Однако в таком подходе отсутствует взаимодействие между разными видами деятельности, формами их организации, а также взаимодействие разных педагогов между собой. Каждый год освоение окружающего мира преподносится без учета опыта ребенка, который он получил раньше как в самостоятельной деятельности, так и в предыдущем образовательном процессе. Такое планирование не обеспечивает целостности развития, приводит к разорванности картины окружающего мира. В результате у ребенка слабая познавательная мотивация, угасание стремления к устанавливанию взаимосвязей и т д.</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 xml:space="preserve">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 в полноте и целостности.  Этому способствует выстраивание общего смыслового контекста, значимого для детей, установление взаимосвязи между разными видами детской деятельности и разными формами их организации, единство взглядов взрослых на развитие ребенка, учет разных векторов педагогического влияния на развитие детей (непосредственного и опосредованного), объединение усилий всех участников педагогического процесса. Все это позволяет учитывать то, что происходило </w:t>
      </w:r>
      <w:r w:rsidRPr="00154C35">
        <w:rPr>
          <w:rFonts w:ascii="Times New Roman" w:eastAsia="Times New Roman" w:hAnsi="Times New Roman" w:cs="Times New Roman"/>
          <w:color w:val="000000"/>
          <w:sz w:val="28"/>
          <w:szCs w:val="28"/>
          <w:lang w:eastAsia="ru-RU"/>
        </w:rPr>
        <w:lastRenderedPageBreak/>
        <w:t>с детьми раньше, что они уже усвоили, что им предстоит узнать. Различные виды детской деятельности объединяются поставленными задачами, взрослые коллегиально относятся друг к другу, дети вступают в различные виды взаимодействия в свободной и организованной деятельности.  Логика развития от года к году сохраняется, но обогащается на новой ступени развития детского сообщества и каждого ребенка индивидуально с учетом возраста, времени года, момента педагогического процесса, актуального содержания окружающей действительности, что позволяет решать и спонтанно возникающие нравственные задачи.  Самостоятельные виды деятельности (игра, события на прогулке, экспериментирование) соединяются с видами деятельности, организованными взрослыми. Основные структурные компоненты модели цели, задачи, общая перспектива на создание условий для усвоения общей человеческой культуры - способствуют общему развитию ребенка.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 их настроением, яркими событиями в окружающем мире, предусматривает подбор таких форм деятельности, которые оптимальным образом соответствуют задачам развития и важному содержанию деятельности. Дается простор эмоциональным проявлениям детей, их смысловым построениям. Причинно-следственные связи внутри отдельных областей изучаемого окружающего мира остаются, но они встраиваются и в другие области через разные виды деятельности с помощью контент-переходов.</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Реализация интегративного содержания педагогического процесса с необходимостью предполагает особое планирование, которое само носит интегративный характер, поскольку базируется на едином смысловом контексте. Он предусматривает организацию разных видов детской деятельности в их взаимосвязи, опирающейся на их внутреннюю логику развития и разные векторы использования педагогического воздействия (непосредственного и опосредованного - через организацию взаимодействия детей друг с другом и через организацию развивающей предметной среды).</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Интегративный подход к построению целостной педагогической системы способствует расширению у детей эмоционально-смыслового поля, что существенно повышает уровень их развития.  Это в особенности касается таких его сторон, как мыслительная активность и инициативность, познавательные интересы, умение передать один и тот же образ в разных видах деятельности и разными средствами, широко используя при этом контекстные ассоциации, порождать новые личностные смыслы.</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Интегративное планирование обеспечивает смысловые взаимосвязи системообразующих компонентов,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 каждая конкретность выступает перед ребенком как</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проявление чего-то общего, освоение одних и тех смыслов с использованием разных стилей восприятия, востребованность предыдущего опыта в настоящем в разных ситуациях - на обучающих занятиях и в самостоятельных видах деятельности детей и др.</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 xml:space="preserve"> Разработанная  модель планирования делает его более гибким, чем при традиционном подходе.  Его структурные компоненты можно изменять. Такой подход способствует вариативному выстраиванию содержания, сохраняющему базисную его направленность и учитывающему специфику образовательного учреждения.</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 xml:space="preserve"> Овладение педагогами механизмом интегративного планирования повышает их профессиональную компетентность, способствует развитию умения выстраивать стратегию и тактику своей работы в контексте педагогического процесса на основе </w:t>
      </w:r>
      <w:r w:rsidRPr="00154C35">
        <w:rPr>
          <w:rFonts w:ascii="Times New Roman" w:eastAsia="Times New Roman" w:hAnsi="Times New Roman" w:cs="Times New Roman"/>
          <w:color w:val="000000"/>
          <w:sz w:val="28"/>
          <w:szCs w:val="28"/>
          <w:lang w:eastAsia="ru-RU"/>
        </w:rPr>
        <w:lastRenderedPageBreak/>
        <w:t>рефлексирования собственной деятельности, оценки ее результатов с точки зрения общего развития ребенка.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ребенка-дошкольника, прежде всего, с позиции обеспечения его полноты и целостности.</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(предметах, природе, человеческих отношениях, способах познания и др), которые обогащаются и углубляются, что обеспечивает формирование первых представлений о целостности окружающего мира, а также развитие у детей общих способностей к познанию, творчеству. Последнее проявляется в умении детей самостоятельно выделять разные свойства и устанавливать некоторые связи между ними, отражать свое понимание того или другого смысла, создавая субъективный оригинальный продукт разного типа (конструкция, рисунок, текст, сюжет игры и др). Все это способствует их личностному росту, что может стать дальнейшей задачей исследования по данной проблеме.</w:t>
      </w:r>
    </w:p>
    <w:p w:rsidR="001937ED" w:rsidRPr="00154C35" w:rsidRDefault="001937ED" w:rsidP="00154C35">
      <w:pPr>
        <w:spacing w:after="0" w:line="240" w:lineRule="auto"/>
        <w:ind w:left="-1134" w:right="-426" w:firstLine="567"/>
        <w:jc w:val="both"/>
        <w:rPr>
          <w:rFonts w:ascii="Times New Roman" w:eastAsia="Calibri" w:hAnsi="Times New Roman" w:cs="Times New Roman"/>
          <w:b/>
          <w:sz w:val="28"/>
          <w:szCs w:val="28"/>
          <w:lang w:eastAsia="ru-RU"/>
        </w:rPr>
      </w:pPr>
      <w:r w:rsidRPr="00154C35">
        <w:rPr>
          <w:rFonts w:ascii="Arial" w:eastAsia="Calibri" w:hAnsi="Arial" w:cs="Arial"/>
          <w:color w:val="000000"/>
          <w:sz w:val="28"/>
          <w:szCs w:val="28"/>
        </w:rPr>
        <w:br/>
      </w:r>
      <w:r w:rsidRPr="00154C35">
        <w:rPr>
          <w:rFonts w:ascii="Times New Roman" w:eastAsia="Calibri" w:hAnsi="Times New Roman" w:cs="Times New Roman"/>
          <w:b/>
          <w:sz w:val="28"/>
          <w:szCs w:val="28"/>
          <w:lang w:eastAsia="ru-RU"/>
        </w:rPr>
        <w:t>3.</w:t>
      </w:r>
      <w:r w:rsidRPr="00154C35">
        <w:rPr>
          <w:rFonts w:ascii="Times New Roman" w:eastAsia="Calibri" w:hAnsi="Times New Roman" w:cs="Times New Roman"/>
          <w:b/>
          <w:sz w:val="28"/>
          <w:szCs w:val="28"/>
          <w:lang w:eastAsia="ru-RU"/>
        </w:rPr>
        <w:tab/>
        <w:t>Современные требования к планированию образовательной деятельности в соответствии с ФГОС  дошкольного образования.</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Основой образовательного процесса является </w:t>
      </w:r>
      <w:r w:rsidRPr="00154C35">
        <w:rPr>
          <w:rFonts w:ascii="Times New Roman" w:eastAsia="Times New Roman" w:hAnsi="Times New Roman" w:cs="Times New Roman"/>
          <w:bCs/>
          <w:i/>
          <w:iCs/>
          <w:sz w:val="28"/>
          <w:szCs w:val="28"/>
          <w:lang w:eastAsia="ru-RU"/>
        </w:rPr>
        <w:t>планирование</w:t>
      </w:r>
      <w:r w:rsidRPr="00154C35">
        <w:rPr>
          <w:rFonts w:ascii="Times New Roman" w:eastAsia="Times New Roman" w:hAnsi="Times New Roman" w:cs="Times New Roman"/>
          <w:sz w:val="28"/>
          <w:szCs w:val="28"/>
          <w:lang w:eastAsia="ru-RU"/>
        </w:rPr>
        <w:t>. </w:t>
      </w:r>
      <w:r w:rsidRPr="00154C35">
        <w:rPr>
          <w:rFonts w:ascii="Times New Roman" w:eastAsia="Times New Roman" w:hAnsi="Times New Roman" w:cs="Times New Roman"/>
          <w:i/>
          <w:iCs/>
          <w:sz w:val="28"/>
          <w:szCs w:val="28"/>
          <w:lang w:eastAsia="ru-RU"/>
        </w:rPr>
        <w:t>План — </w:t>
      </w:r>
      <w:r w:rsidRPr="00154C35">
        <w:rPr>
          <w:rFonts w:ascii="Times New Roman" w:eastAsia="Times New Roman" w:hAnsi="Times New Roman" w:cs="Times New Roman"/>
          <w:sz w:val="28"/>
          <w:szCs w:val="28"/>
          <w:lang w:eastAsia="ru-RU"/>
        </w:rPr>
        <w:t>это проект педагогической деятельности всех участников образовательного процесса. </w:t>
      </w:r>
      <w:r w:rsidRPr="00154C35">
        <w:rPr>
          <w:rFonts w:ascii="Times New Roman" w:eastAsia="Times New Roman" w:hAnsi="Times New Roman" w:cs="Times New Roman"/>
          <w:i/>
          <w:iCs/>
          <w:sz w:val="28"/>
          <w:szCs w:val="28"/>
          <w:lang w:eastAsia="ru-RU"/>
        </w:rPr>
        <w:t>Планирование — </w:t>
      </w:r>
      <w:r w:rsidRPr="00154C35">
        <w:rPr>
          <w:rFonts w:ascii="Times New Roman" w:eastAsia="Times New Roman" w:hAnsi="Times New Roman" w:cs="Times New Roman"/>
          <w:sz w:val="28"/>
          <w:szCs w:val="28"/>
          <w:lang w:eastAsia="ru-RU"/>
        </w:rPr>
        <w:t>это научно обоснованная организация педагогического процесса ДОУ, которая придает ему содержательность, определенность, управляемость.</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w:t>
      </w:r>
    </w:p>
    <w:p w:rsidR="001937ED" w:rsidRPr="00154C35" w:rsidRDefault="001937ED" w:rsidP="00154C35">
      <w:pPr>
        <w:numPr>
          <w:ilvl w:val="0"/>
          <w:numId w:val="7"/>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постоянного изучения и хорошего знания индивидуальных особенностей, темперамента, черт характера, взглядов, привычек детей;</w:t>
      </w:r>
    </w:p>
    <w:p w:rsidR="001937ED" w:rsidRPr="00154C35" w:rsidRDefault="001937ED" w:rsidP="00154C35">
      <w:pPr>
        <w:numPr>
          <w:ilvl w:val="0"/>
          <w:numId w:val="7"/>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умения диагностировать, знать реальный уровень сформированности личностных качеств, мотивов и интересов детей;</w:t>
      </w:r>
    </w:p>
    <w:p w:rsidR="001937ED" w:rsidRPr="00154C35" w:rsidRDefault="001937ED" w:rsidP="00154C35">
      <w:pPr>
        <w:numPr>
          <w:ilvl w:val="0"/>
          <w:numId w:val="7"/>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своевременного выявления и устранения причин, мешающих ребенку в достижении цели;</w:t>
      </w:r>
    </w:p>
    <w:p w:rsidR="001937ED" w:rsidRPr="00154C35" w:rsidRDefault="001937ED" w:rsidP="00154C35">
      <w:pPr>
        <w:numPr>
          <w:ilvl w:val="0"/>
          <w:numId w:val="7"/>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сочетания воспитания с самовоспитанием;</w:t>
      </w:r>
    </w:p>
    <w:p w:rsidR="001937ED" w:rsidRPr="00154C35" w:rsidRDefault="001937ED" w:rsidP="00154C35">
      <w:pPr>
        <w:numPr>
          <w:ilvl w:val="0"/>
          <w:numId w:val="7"/>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опоры на активность, развитие инициативы, самодеятельности детей..</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 xml:space="preserve">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Введение Федеральных государственных требований к структуре основной общеобразовательной программы дошкольного образования, утв. приказом Минобрнауки России от 23.11.2009 № 655 (далее – ФГТ), внесло в действующую структуру планирования значительные изменения. Эти изменения находят свое подтверждения в ФГОС ДО в настоящее время. </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 xml:space="preserve">В проектирование деятельности включаются все специалисты ДОУ: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w:t>
      </w:r>
      <w:r w:rsidRPr="00154C35">
        <w:rPr>
          <w:rFonts w:ascii="Times New Roman" w:eastAsia="Calibri" w:hAnsi="Times New Roman" w:cs="Times New Roman"/>
          <w:sz w:val="28"/>
          <w:szCs w:val="28"/>
        </w:rPr>
        <w:lastRenderedPageBreak/>
        <w:t>творческой группы учреждении. На правах партнеров они вносят предложения содержательного и организационного характера.</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 xml:space="preserve">Обязательной педагогической документацией воспитателя является план работы с детьми. Единых правил ведения этого документа нет, поэтому он может быть </w:t>
      </w:r>
      <w:r w:rsidRPr="00154C35">
        <w:rPr>
          <w:rFonts w:ascii="Times New Roman" w:eastAsia="Calibri" w:hAnsi="Times New Roman" w:cs="Times New Roman"/>
          <w:color w:val="000000"/>
          <w:sz w:val="28"/>
          <w:szCs w:val="28"/>
        </w:rPr>
        <w:t>составлен в любой удобной для педагога форме. Однако существует несколько важных условий, которые руководителю ДОУ, старшему воспитателю или педагогу необходимо соблюдать при планировании</w:t>
      </w:r>
      <w:r w:rsidRPr="00154C35">
        <w:rPr>
          <w:rFonts w:ascii="Times New Roman" w:eastAsia="Calibri" w:hAnsi="Times New Roman" w:cs="Times New Roman"/>
          <w:sz w:val="28"/>
          <w:szCs w:val="28"/>
        </w:rPr>
        <w:t>:</w:t>
      </w:r>
    </w:p>
    <w:p w:rsidR="001937ED" w:rsidRPr="00154C35" w:rsidRDefault="001937ED" w:rsidP="00154C35">
      <w:pPr>
        <w:numPr>
          <w:ilvl w:val="0"/>
          <w:numId w:val="2"/>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объективная оценка уровня своей работы в момент планирования;</w:t>
      </w:r>
    </w:p>
    <w:p w:rsidR="001937ED" w:rsidRPr="00154C35" w:rsidRDefault="001937ED" w:rsidP="00154C35">
      <w:pPr>
        <w:numPr>
          <w:ilvl w:val="0"/>
          <w:numId w:val="2"/>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pacing w:val="-2"/>
          <w:sz w:val="28"/>
          <w:szCs w:val="28"/>
        </w:rPr>
      </w:pPr>
      <w:r w:rsidRPr="00154C35">
        <w:rPr>
          <w:rFonts w:ascii="Times New Roman" w:eastAsia="Calibri" w:hAnsi="Times New Roman" w:cs="Times New Roman"/>
          <w:spacing w:val="-2"/>
          <w:sz w:val="28"/>
          <w:szCs w:val="28"/>
        </w:rPr>
        <w:t>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ДОО;</w:t>
      </w:r>
    </w:p>
    <w:p w:rsidR="001937ED" w:rsidRPr="00154C35" w:rsidRDefault="001937ED" w:rsidP="00154C35">
      <w:pPr>
        <w:numPr>
          <w:ilvl w:val="0"/>
          <w:numId w:val="2"/>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четкое представление результатов работы, которые должны быть достигнуты к концу планируемого периода;</w:t>
      </w:r>
    </w:p>
    <w:p w:rsidR="001937ED" w:rsidRPr="00154C35" w:rsidRDefault="001937ED" w:rsidP="00154C35">
      <w:pPr>
        <w:numPr>
          <w:ilvl w:val="0"/>
          <w:numId w:val="2"/>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выбор оптимальных путей, средств, методов, помогающих добиться поставленных целей, а значит получить планируемый результат.</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Не менее важным условием реального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План воспитательно-образовательной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Как бы ни был оформлен план воспитательно-образовательной работы с детьми, он должен отвечать определенным требованиям:</w:t>
      </w:r>
    </w:p>
    <w:p w:rsidR="001937ED" w:rsidRPr="00154C35" w:rsidRDefault="001937ED" w:rsidP="00154C35">
      <w:pPr>
        <w:numPr>
          <w:ilvl w:val="0"/>
          <w:numId w:val="3"/>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основываться на принципе развивающего образования, целью которого является развитие каждого ребенка;</w:t>
      </w:r>
    </w:p>
    <w:p w:rsidR="001937ED" w:rsidRPr="00154C35" w:rsidRDefault="001937ED" w:rsidP="00154C35">
      <w:pPr>
        <w:numPr>
          <w:ilvl w:val="0"/>
          <w:numId w:val="3"/>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на комплексно-тематическом принципе построения образовательного процесса;</w:t>
      </w:r>
    </w:p>
    <w:p w:rsidR="001937ED" w:rsidRPr="00154C35" w:rsidRDefault="001937ED" w:rsidP="00154C35">
      <w:pPr>
        <w:numPr>
          <w:ilvl w:val="0"/>
          <w:numId w:val="3"/>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на принципе интеграции образовательных областей в соответствии с возрастными возможностями и особенностями воспитанников группы;</w:t>
      </w:r>
    </w:p>
    <w:p w:rsidR="001937ED" w:rsidRPr="00154C35" w:rsidRDefault="001937ED" w:rsidP="00154C35">
      <w:pPr>
        <w:numPr>
          <w:ilvl w:val="0"/>
          <w:numId w:val="3"/>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1937ED" w:rsidRPr="00154C35" w:rsidRDefault="001937ED" w:rsidP="00154C35">
      <w:pPr>
        <w:numPr>
          <w:ilvl w:val="0"/>
          <w:numId w:val="3"/>
        </w:num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Согласно ФГОС ДО  планирование образовательного про</w:t>
      </w:r>
      <w:r w:rsidRPr="00154C35">
        <w:rPr>
          <w:rFonts w:ascii="Times New Roman" w:eastAsia="Times New Roman" w:hAnsi="Times New Roman" w:cs="Times New Roman"/>
          <w:sz w:val="28"/>
          <w:szCs w:val="28"/>
          <w:lang w:eastAsia="ru-RU"/>
        </w:rPr>
        <w:softHyphen/>
        <w:t xml:space="preserve">цесса в ДОО должно основываться на комплексно - </w:t>
      </w:r>
      <w:r w:rsidRPr="00154C35">
        <w:rPr>
          <w:rFonts w:ascii="Times New Roman" w:eastAsia="Times New Roman" w:hAnsi="Times New Roman" w:cs="Times New Roman"/>
          <w:sz w:val="28"/>
          <w:szCs w:val="28"/>
          <w:lang w:eastAsia="ru-RU"/>
        </w:rPr>
        <w:softHyphen/>
        <w:t xml:space="preserve">тематическом принципе.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color w:val="000000"/>
          <w:sz w:val="28"/>
          <w:szCs w:val="28"/>
          <w:lang w:eastAsia="ru-RU"/>
        </w:rPr>
      </w:pPr>
      <w:r w:rsidRPr="00154C35">
        <w:rPr>
          <w:rFonts w:ascii="Times New Roman" w:eastAsia="Times New Roman" w:hAnsi="Times New Roman" w:cs="Times New Roman"/>
          <w:color w:val="000000"/>
          <w:sz w:val="28"/>
          <w:szCs w:val="28"/>
          <w:lang w:eastAsia="ru-RU"/>
        </w:rPr>
        <w:t xml:space="preserve">В соответствии с комплексно-тематическим принципом построения образовательного процесса ФГОС ДО  предлагает для мотивации образовательной </w:t>
      </w:r>
      <w:r w:rsidRPr="00154C35">
        <w:rPr>
          <w:rFonts w:ascii="Times New Roman" w:eastAsia="Times New Roman" w:hAnsi="Times New Roman" w:cs="Times New Roman"/>
          <w:color w:val="000000"/>
          <w:sz w:val="28"/>
          <w:szCs w:val="28"/>
          <w:lang w:eastAsia="ru-RU"/>
        </w:rPr>
        <w:lastRenderedPageBreak/>
        <w:t>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(Новый год, День семьи и др.), международные праздники (День доброты, День Земли и др.). Праздники – это радость,  дань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w:t>
      </w:r>
    </w:p>
    <w:p w:rsidR="001937ED" w:rsidRPr="00154C35" w:rsidRDefault="001937ED" w:rsidP="00154C35">
      <w:pPr>
        <w:numPr>
          <w:ilvl w:val="0"/>
          <w:numId w:val="1"/>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bCs/>
          <w:sz w:val="28"/>
          <w:szCs w:val="28"/>
          <w:lang w:eastAsia="ru-RU"/>
        </w:rPr>
        <w:t>Выбирается тема, рассчитанная на 2-6 недель;</w:t>
      </w:r>
    </w:p>
    <w:p w:rsidR="001937ED" w:rsidRPr="00154C35" w:rsidRDefault="001937ED" w:rsidP="00154C35">
      <w:pPr>
        <w:numPr>
          <w:ilvl w:val="0"/>
          <w:numId w:val="1"/>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bCs/>
          <w:sz w:val="28"/>
          <w:szCs w:val="28"/>
          <w:lang w:eastAsia="ru-RU"/>
        </w:rPr>
        <w:t>Все формы образовательной работы продолжают выбранную тему;</w:t>
      </w:r>
    </w:p>
    <w:p w:rsidR="001937ED" w:rsidRPr="00154C35" w:rsidRDefault="001937ED" w:rsidP="00154C35">
      <w:pPr>
        <w:numPr>
          <w:ilvl w:val="0"/>
          <w:numId w:val="1"/>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bCs/>
          <w:sz w:val="28"/>
          <w:szCs w:val="28"/>
          <w:lang w:eastAsia="ru-RU"/>
        </w:rPr>
        <w:t>Для родителей предлагаются краткие рекомендации по организации совместной детско-взрослой деятельности в домашних условиях;</w:t>
      </w:r>
    </w:p>
    <w:p w:rsidR="001937ED" w:rsidRPr="00154C35" w:rsidRDefault="001937ED" w:rsidP="00154C35">
      <w:pPr>
        <w:numPr>
          <w:ilvl w:val="0"/>
          <w:numId w:val="1"/>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bCs/>
          <w:sz w:val="28"/>
          <w:szCs w:val="28"/>
          <w:lang w:eastAsia="ru-RU"/>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i/>
          <w:sz w:val="28"/>
          <w:szCs w:val="28"/>
          <w:lang w:eastAsia="ru-RU"/>
        </w:rPr>
      </w:pPr>
      <w:r w:rsidRPr="00154C35">
        <w:rPr>
          <w:rFonts w:ascii="Times New Roman" w:eastAsia="Times New Roman" w:hAnsi="Times New Roman" w:cs="Times New Roman"/>
          <w:i/>
          <w:sz w:val="28"/>
          <w:szCs w:val="28"/>
          <w:lang w:eastAsia="ru-RU"/>
        </w:rPr>
        <w:t xml:space="preserve">Как мы понимаем "комплексно-тематическое планирование образовательного процесса"?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В первую очередь тематическое планирование - это пла</w:t>
      </w:r>
      <w:r w:rsidRPr="00154C35">
        <w:rPr>
          <w:rFonts w:ascii="Times New Roman" w:eastAsia="Times New Roman" w:hAnsi="Times New Roman" w:cs="Times New Roman"/>
          <w:sz w:val="28"/>
          <w:szCs w:val="28"/>
          <w:lang w:eastAsia="ru-RU"/>
        </w:rPr>
        <w:softHyphen/>
        <w:t>нирование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Какие задачи ставит автор? Какие условия? Какие результаты должны быть достигнуты?</w:t>
      </w:r>
    </w:p>
    <w:p w:rsidR="001937ED" w:rsidRPr="00154C35" w:rsidRDefault="001937ED" w:rsidP="00154C35">
      <w:pPr>
        <w:pStyle w:val="a6"/>
        <w:numPr>
          <w:ilvl w:val="0"/>
          <w:numId w:val="14"/>
        </w:numPr>
        <w:spacing w:after="0" w:line="240" w:lineRule="auto"/>
        <w:ind w:left="-1134" w:right="-426" w:firstLine="567"/>
        <w:jc w:val="both"/>
        <w:rPr>
          <w:rFonts w:ascii="Times New Roman" w:eastAsia="Times New Roman" w:hAnsi="Times New Roman" w:cs="Times New Roman"/>
          <w:b/>
          <w:sz w:val="28"/>
          <w:szCs w:val="28"/>
          <w:lang w:eastAsia="ru-RU"/>
        </w:rPr>
      </w:pPr>
      <w:r w:rsidRPr="00154C35">
        <w:rPr>
          <w:rFonts w:ascii="Times New Roman" w:eastAsia="Times New Roman" w:hAnsi="Times New Roman" w:cs="Times New Roman"/>
          <w:b/>
          <w:sz w:val="28"/>
          <w:szCs w:val="28"/>
          <w:lang w:eastAsia="ru-RU"/>
        </w:rPr>
        <w:t>Виды и формы планирования</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В ДОУ используются </w:t>
      </w:r>
      <w:r w:rsidRPr="00154C35">
        <w:rPr>
          <w:rFonts w:ascii="Times New Roman" w:eastAsia="Times New Roman" w:hAnsi="Times New Roman" w:cs="Times New Roman"/>
          <w:i/>
          <w:iCs/>
          <w:sz w:val="28"/>
          <w:szCs w:val="28"/>
          <w:lang w:eastAsia="ru-RU"/>
        </w:rPr>
        <w:t>две </w:t>
      </w:r>
      <w:r w:rsidRPr="00154C35">
        <w:rPr>
          <w:rFonts w:ascii="Times New Roman" w:eastAsia="Times New Roman" w:hAnsi="Times New Roman" w:cs="Times New Roman"/>
          <w:sz w:val="28"/>
          <w:szCs w:val="28"/>
          <w:lang w:eastAsia="ru-RU"/>
        </w:rPr>
        <w:t>основные </w:t>
      </w:r>
      <w:r w:rsidRPr="00154C35">
        <w:rPr>
          <w:rFonts w:ascii="Times New Roman" w:eastAsia="Times New Roman" w:hAnsi="Times New Roman" w:cs="Times New Roman"/>
          <w:bCs/>
          <w:i/>
          <w:iCs/>
          <w:sz w:val="28"/>
          <w:szCs w:val="28"/>
          <w:lang w:eastAsia="ru-RU"/>
        </w:rPr>
        <w:t>формы планирования: годовой и календарный план</w:t>
      </w:r>
      <w:r w:rsidRPr="00154C35">
        <w:rPr>
          <w:rFonts w:ascii="Times New Roman" w:eastAsia="Times New Roman" w:hAnsi="Times New Roman" w:cs="Times New Roman"/>
          <w:sz w:val="28"/>
          <w:szCs w:val="28"/>
          <w:lang w:eastAsia="ru-RU"/>
        </w:rPr>
        <w:t>. Педагогами традиционно используются такие </w:t>
      </w:r>
      <w:r w:rsidRPr="00154C35">
        <w:rPr>
          <w:rFonts w:ascii="Times New Roman" w:eastAsia="Times New Roman" w:hAnsi="Times New Roman" w:cs="Times New Roman"/>
          <w:i/>
          <w:iCs/>
          <w:sz w:val="28"/>
          <w:szCs w:val="28"/>
          <w:lang w:eastAsia="ru-RU"/>
        </w:rPr>
        <w:t>виды планирования: </w:t>
      </w:r>
      <w:r w:rsidRPr="00154C35">
        <w:rPr>
          <w:rFonts w:ascii="Times New Roman" w:eastAsia="Times New Roman" w:hAnsi="Times New Roman" w:cs="Times New Roman"/>
          <w:sz w:val="28"/>
          <w:szCs w:val="28"/>
          <w:lang w:eastAsia="ru-RU"/>
        </w:rPr>
        <w:t>календарно-тематическое, перспективно-календарное, блочное, комплексное. Новым видом является модульное планирование.</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bCs/>
          <w:i/>
          <w:iCs/>
          <w:sz w:val="28"/>
          <w:szCs w:val="28"/>
          <w:lang w:eastAsia="ru-RU"/>
        </w:rPr>
        <w:t>Модульное планирование </w:t>
      </w:r>
      <w:r w:rsidRPr="00154C35">
        <w:rPr>
          <w:rFonts w:ascii="Times New Roman" w:eastAsia="Times New Roman" w:hAnsi="Times New Roman" w:cs="Times New Roman"/>
          <w:sz w:val="28"/>
          <w:szCs w:val="28"/>
          <w:lang w:eastAsia="ru-RU"/>
        </w:rPr>
        <w:t>учитывает особенности работы современного дошкольного учреждения и состоит из трех взаимосвязанных разделов:</w:t>
      </w:r>
    </w:p>
    <w:p w:rsidR="001937ED" w:rsidRPr="00154C35" w:rsidRDefault="001937ED" w:rsidP="00154C35">
      <w:pPr>
        <w:numPr>
          <w:ilvl w:val="0"/>
          <w:numId w:val="8"/>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перспективно-календарное планирование;</w:t>
      </w:r>
    </w:p>
    <w:p w:rsidR="001937ED" w:rsidRPr="00154C35" w:rsidRDefault="001937ED" w:rsidP="00154C35">
      <w:pPr>
        <w:numPr>
          <w:ilvl w:val="0"/>
          <w:numId w:val="8"/>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осуществление преемственности между ДОО и школой;</w:t>
      </w:r>
    </w:p>
    <w:p w:rsidR="001937ED" w:rsidRPr="00154C35" w:rsidRDefault="001937ED" w:rsidP="00154C35">
      <w:pPr>
        <w:numPr>
          <w:ilvl w:val="0"/>
          <w:numId w:val="8"/>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 xml:space="preserve">связь со специалистами дошкольного образования и общественными организациями.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i/>
          <w:iCs/>
          <w:sz w:val="28"/>
          <w:szCs w:val="28"/>
          <w:lang w:eastAsia="ru-RU"/>
        </w:rPr>
        <w:t>Принципы планирования:</w:t>
      </w:r>
    </w:p>
    <w:p w:rsidR="001937ED" w:rsidRPr="00154C35" w:rsidRDefault="001937ED" w:rsidP="00154C35">
      <w:pPr>
        <w:numPr>
          <w:ilvl w:val="0"/>
          <w:numId w:val="9"/>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комплексный подход, обеспечивающий взаимосвязь всех звеньев и сторон педагогического процесса;</w:t>
      </w:r>
    </w:p>
    <w:p w:rsidR="001937ED" w:rsidRPr="00154C35" w:rsidRDefault="001937ED" w:rsidP="00154C35">
      <w:pPr>
        <w:numPr>
          <w:ilvl w:val="0"/>
          <w:numId w:val="9"/>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построение педагогического процесса с опорой на взаимодействие, партнерство взрослого с детьми;</w:t>
      </w:r>
    </w:p>
    <w:p w:rsidR="001937ED" w:rsidRPr="00154C35" w:rsidRDefault="001937ED" w:rsidP="00154C35">
      <w:pPr>
        <w:numPr>
          <w:ilvl w:val="0"/>
          <w:numId w:val="9"/>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реальный учет особенностей региона, обстановки, сезона возраста детей.</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Приоритетным направлением управления педагогическим процессом является </w:t>
      </w:r>
      <w:r w:rsidRPr="00154C35">
        <w:rPr>
          <w:rFonts w:ascii="Times New Roman" w:eastAsia="Times New Roman" w:hAnsi="Times New Roman" w:cs="Times New Roman"/>
          <w:i/>
          <w:iCs/>
          <w:sz w:val="28"/>
          <w:szCs w:val="28"/>
          <w:lang w:eastAsia="ru-RU"/>
        </w:rPr>
        <w:t>моделирование и адаптирование </w:t>
      </w:r>
      <w:r w:rsidRPr="00154C35">
        <w:rPr>
          <w:rFonts w:ascii="Times New Roman" w:eastAsia="Times New Roman" w:hAnsi="Times New Roman" w:cs="Times New Roman"/>
          <w:sz w:val="28"/>
          <w:szCs w:val="28"/>
          <w:lang w:eastAsia="ru-RU"/>
        </w:rPr>
        <w:t>примерных образовательных моделей к условиям ДОО, дошкольной группы. Организация педагогического процесса требует соответствующих технологий.</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i/>
          <w:iCs/>
          <w:sz w:val="28"/>
          <w:szCs w:val="28"/>
          <w:lang w:eastAsia="ru-RU"/>
        </w:rPr>
        <w:t>Модели педагогических технологий:</w:t>
      </w:r>
    </w:p>
    <w:p w:rsidR="001937ED" w:rsidRPr="00154C35" w:rsidRDefault="001937ED" w:rsidP="00154C35">
      <w:pPr>
        <w:numPr>
          <w:ilvl w:val="0"/>
          <w:numId w:val="10"/>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lastRenderedPageBreak/>
        <w:t>индивидуальная педагогическая поддержка;</w:t>
      </w:r>
    </w:p>
    <w:p w:rsidR="001937ED" w:rsidRPr="00154C35" w:rsidRDefault="001937ED" w:rsidP="00154C35">
      <w:pPr>
        <w:pStyle w:val="a6"/>
        <w:numPr>
          <w:ilvl w:val="0"/>
          <w:numId w:val="13"/>
        </w:num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личностная педагогическая поддержка.</w:t>
      </w:r>
    </w:p>
    <w:p w:rsidR="001937ED" w:rsidRPr="00154C35" w:rsidRDefault="001937ED" w:rsidP="00154C35">
      <w:pPr>
        <w:pStyle w:val="a6"/>
        <w:numPr>
          <w:ilvl w:val="1"/>
          <w:numId w:val="10"/>
        </w:numPr>
        <w:spacing w:after="0" w:line="240" w:lineRule="auto"/>
        <w:ind w:left="-1134" w:right="-426" w:firstLine="567"/>
        <w:jc w:val="both"/>
        <w:rPr>
          <w:rFonts w:ascii="Times New Roman" w:eastAsia="Times New Roman" w:hAnsi="Times New Roman" w:cs="Times New Roman"/>
          <w:b/>
          <w:sz w:val="28"/>
          <w:szCs w:val="28"/>
          <w:lang w:eastAsia="ru-RU"/>
        </w:rPr>
      </w:pPr>
      <w:r w:rsidRPr="00154C35">
        <w:rPr>
          <w:rFonts w:ascii="Times New Roman" w:eastAsia="Times New Roman" w:hAnsi="Times New Roman" w:cs="Times New Roman"/>
          <w:b/>
          <w:sz w:val="28"/>
          <w:szCs w:val="28"/>
          <w:lang w:eastAsia="ru-RU"/>
        </w:rPr>
        <w:t>Алгоритм планирования и отслеживания результатов</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Алгоритм планирования образовательного про</w:t>
      </w:r>
      <w:r w:rsidRPr="00154C35">
        <w:rPr>
          <w:rFonts w:ascii="Times New Roman" w:eastAsia="Times New Roman" w:hAnsi="Times New Roman" w:cs="Times New Roman"/>
          <w:sz w:val="28"/>
          <w:szCs w:val="28"/>
          <w:lang w:eastAsia="ru-RU"/>
        </w:rPr>
        <w:softHyphen/>
        <w:t>цесса на учебный год можно представить следую</w:t>
      </w:r>
      <w:r w:rsidRPr="00154C35">
        <w:rPr>
          <w:rFonts w:ascii="Times New Roman" w:eastAsia="Times New Roman" w:hAnsi="Times New Roman" w:cs="Times New Roman"/>
          <w:sz w:val="28"/>
          <w:szCs w:val="28"/>
          <w:lang w:eastAsia="ru-RU"/>
        </w:rPr>
        <w:softHyphen/>
        <w:t xml:space="preserve">щим образом.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u w:val="single"/>
          <w:lang w:eastAsia="ru-RU"/>
        </w:rPr>
        <w:t>Шаг первый</w:t>
      </w:r>
      <w:r w:rsidRPr="00154C35">
        <w:rPr>
          <w:rFonts w:ascii="Times New Roman" w:eastAsia="Times New Roman" w:hAnsi="Times New Roman" w:cs="Times New Roman"/>
          <w:sz w:val="28"/>
          <w:szCs w:val="28"/>
          <w:lang w:eastAsia="ru-RU"/>
        </w:rPr>
        <w:t xml:space="preserve"> - выбор основы для построения тема</w:t>
      </w:r>
      <w:r w:rsidRPr="00154C35">
        <w:rPr>
          <w:rFonts w:ascii="Times New Roman" w:eastAsia="Times New Roman" w:hAnsi="Times New Roman" w:cs="Times New Roman"/>
          <w:sz w:val="28"/>
          <w:szCs w:val="28"/>
          <w:lang w:eastAsia="ru-RU"/>
        </w:rPr>
        <w:softHyphen/>
        <w:t xml:space="preserve">тического календаря. Это может быть планирование в соответствии с лексическими темами, повторяющимися из года в год ("Времена года", 'Труд взрослых", "Безопасность на дорогах", "Новый год", "Москва", "Дом и семья" и т. д.). Или планирование на основе празднично-событийного цикла, основу которого составляют важные события в жизни детско-взрослого коллектива (День знаний, День рождения города, Осенняя ярмарка, Праздник фонариков, Новый год, День рождения группы, Мы путешествуем и т. д.).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u w:val="single"/>
          <w:lang w:eastAsia="ru-RU"/>
        </w:rPr>
        <w:t>Шаг второй</w:t>
      </w:r>
      <w:r w:rsidRPr="00154C35">
        <w:rPr>
          <w:rFonts w:ascii="Times New Roman" w:eastAsia="Times New Roman" w:hAnsi="Times New Roman" w:cs="Times New Roman"/>
          <w:sz w:val="28"/>
          <w:szCs w:val="28"/>
          <w:lang w:eastAsia="ru-RU"/>
        </w:rPr>
        <w:t xml:space="preserve"> - распределение тематики на учеб</w:t>
      </w:r>
      <w:r w:rsidRPr="00154C35">
        <w:rPr>
          <w:rFonts w:ascii="Times New Roman" w:eastAsia="Times New Roman" w:hAnsi="Times New Roman" w:cs="Times New Roman"/>
          <w:sz w:val="28"/>
          <w:szCs w:val="28"/>
          <w:lang w:eastAsia="ru-RU"/>
        </w:rPr>
        <w:softHyphen/>
        <w:t xml:space="preserve">ный год с указанием временных интервалов. </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Тематика, отобранная воспитателем, может быть распределена по неделям. Кроме этого, необходимо планировать развивающую среду, которая будет помогать расширению самостоятельной деятельности детей по освоению предложенных тем.</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sz w:val="28"/>
          <w:szCs w:val="28"/>
        </w:rPr>
        <w:t>При выборе и планировании тем педагог может руководствоваться темообразующими факторами, предложенными Н.А. Коротковой</w:t>
      </w:r>
      <w:r w:rsidRPr="00154C35">
        <w:rPr>
          <w:rFonts w:ascii="Times New Roman" w:eastAsia="Calibri" w:hAnsi="Times New Roman" w:cs="Times New Roman"/>
          <w:sz w:val="28"/>
          <w:szCs w:val="28"/>
          <w:vertAlign w:val="superscript"/>
        </w:rPr>
        <w:footnoteReference w:id="2"/>
      </w:r>
      <w:r w:rsidRPr="00154C35">
        <w:rPr>
          <w:rFonts w:ascii="Times New Roman" w:eastAsia="Calibri" w:hAnsi="Times New Roman" w:cs="Times New Roman"/>
          <w:sz w:val="28"/>
          <w:szCs w:val="28"/>
        </w:rPr>
        <w:t>:</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i/>
          <w:sz w:val="28"/>
          <w:szCs w:val="28"/>
        </w:rPr>
        <w:t>первый фактор</w:t>
      </w:r>
      <w:r w:rsidRPr="00154C35">
        <w:rPr>
          <w:rFonts w:ascii="Times New Roman" w:eastAsia="Calibri" w:hAnsi="Times New Roman" w:cs="Times New Roman"/>
          <w:sz w:val="28"/>
          <w:szCs w:val="28"/>
        </w:rPr>
        <w:t xml:space="preserve"> – реальные события, происходящие в окружающем и вызывающие интерес детей (яркие природные явления и общественные события, праздники);</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i/>
          <w:sz w:val="28"/>
          <w:szCs w:val="28"/>
        </w:rPr>
        <w:t>второй фактор</w:t>
      </w:r>
      <w:r w:rsidRPr="00154C35">
        <w:rPr>
          <w:rFonts w:ascii="Times New Roman" w:eastAsia="Calibri" w:hAnsi="Times New Roman" w:cs="Times New Roman"/>
          <w:sz w:val="28"/>
          <w:szCs w:val="28"/>
        </w:rPr>
        <w:t>– воображаемые события, описываемые в художественном произведении, которое воспитатель читает детям. Это такой же сильный темообразующий фактор, как и реальные события;</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i/>
          <w:sz w:val="28"/>
          <w:szCs w:val="28"/>
        </w:rPr>
        <w:t>третий фактор</w:t>
      </w:r>
      <w:r w:rsidRPr="00154C35">
        <w:rPr>
          <w:rFonts w:ascii="Times New Roman" w:eastAsia="Calibri" w:hAnsi="Times New Roman" w:cs="Times New Roman"/>
          <w:sz w:val="28"/>
          <w:szCs w:val="28"/>
        </w:rPr>
        <w:t xml:space="preserve"> –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1937ED" w:rsidRPr="00154C35" w:rsidRDefault="001937ED" w:rsidP="00154C35">
      <w:pPr>
        <w:autoSpaceDE w:val="0"/>
        <w:autoSpaceDN w:val="0"/>
        <w:adjustRightInd w:val="0"/>
        <w:spacing w:after="0" w:line="240" w:lineRule="auto"/>
        <w:ind w:left="-1134" w:right="-426" w:firstLine="567"/>
        <w:jc w:val="both"/>
        <w:textAlignment w:val="center"/>
        <w:rPr>
          <w:rFonts w:ascii="Times New Roman" w:eastAsia="Calibri" w:hAnsi="Times New Roman" w:cs="Times New Roman"/>
          <w:sz w:val="28"/>
          <w:szCs w:val="28"/>
        </w:rPr>
      </w:pPr>
      <w:r w:rsidRPr="00154C35">
        <w:rPr>
          <w:rFonts w:ascii="Times New Roman" w:eastAsia="Calibri" w:hAnsi="Times New Roman" w:cs="Times New Roman"/>
          <w:i/>
          <w:sz w:val="28"/>
          <w:szCs w:val="28"/>
        </w:rPr>
        <w:t>четвертый фактор</w:t>
      </w:r>
      <w:r w:rsidRPr="00154C35">
        <w:rPr>
          <w:rFonts w:ascii="Times New Roman" w:eastAsia="Calibri" w:hAnsi="Times New Roman" w:cs="Times New Roman"/>
          <w:sz w:val="28"/>
          <w:szCs w:val="28"/>
        </w:rPr>
        <w:t>– события,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bCs/>
          <w:iCs/>
          <w:sz w:val="28"/>
          <w:szCs w:val="28"/>
          <w:lang w:eastAsia="ru-RU"/>
        </w:rPr>
      </w:pPr>
      <w:r w:rsidRPr="00154C35">
        <w:rPr>
          <w:rFonts w:ascii="Times New Roman" w:eastAsia="Times New Roman" w:hAnsi="Times New Roman" w:cs="Times New Roman"/>
          <w:bCs/>
          <w:iCs/>
          <w:sz w:val="28"/>
          <w:szCs w:val="28"/>
          <w:lang w:eastAsia="ru-RU"/>
        </w:rPr>
        <w:t>Все эти факторы, могут использоваться воспитателем для гибкого проектирования целостного образовательного процесса.</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Планирование тематической недели должно основываться на определенной системе общих тре</w:t>
      </w:r>
      <w:r w:rsidRPr="00154C35">
        <w:rPr>
          <w:rFonts w:ascii="Times New Roman" w:eastAsia="Times New Roman" w:hAnsi="Times New Roman" w:cs="Times New Roman"/>
          <w:sz w:val="28"/>
          <w:szCs w:val="28"/>
          <w:lang w:eastAsia="ru-RU"/>
        </w:rPr>
        <w:softHyphen/>
        <w:t xml:space="preserve">бований. Прежде всего, необходимо выделить задачи работы с детьми в соответствии с программой конкретной возрастной группы воспитанников и темой недели. Например: "расширить и обобщить знания детей о Москве </w:t>
      </w:r>
      <w:r w:rsidRPr="00154C35">
        <w:rPr>
          <w:rFonts w:ascii="Times New Roman" w:eastAsia="Times New Roman" w:hAnsi="Times New Roman" w:cs="Times New Roman"/>
          <w:sz w:val="28"/>
          <w:szCs w:val="28"/>
          <w:lang w:eastAsia="ru-RU"/>
        </w:rPr>
        <w:softHyphen/>
        <w:t>столице России, ее исто</w:t>
      </w:r>
      <w:r w:rsidRPr="00154C35">
        <w:rPr>
          <w:rFonts w:ascii="Times New Roman" w:eastAsia="Times New Roman" w:hAnsi="Times New Roman" w:cs="Times New Roman"/>
          <w:sz w:val="28"/>
          <w:szCs w:val="28"/>
          <w:lang w:eastAsia="ru-RU"/>
        </w:rPr>
        <w:softHyphen/>
        <w:t>рии", или "формирование первичных представле</w:t>
      </w:r>
      <w:r w:rsidRPr="00154C35">
        <w:rPr>
          <w:rFonts w:ascii="Times New Roman" w:eastAsia="Times New Roman" w:hAnsi="Times New Roman" w:cs="Times New Roman"/>
          <w:sz w:val="28"/>
          <w:szCs w:val="28"/>
          <w:lang w:eastAsia="ru-RU"/>
        </w:rPr>
        <w:softHyphen/>
        <w:t>ний о себе, семье, обще</w:t>
      </w:r>
      <w:r w:rsidRPr="00154C35">
        <w:rPr>
          <w:rFonts w:ascii="Times New Roman" w:eastAsia="Times New Roman" w:hAnsi="Times New Roman" w:cs="Times New Roman"/>
          <w:sz w:val="28"/>
          <w:szCs w:val="28"/>
          <w:lang w:eastAsia="ru-RU"/>
        </w:rPr>
        <w:softHyphen/>
        <w:t xml:space="preserve">стве, государстве, мире и природе".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 xml:space="preserve">Далее следует отобрать содержание образовательного материала согласно образовательной программе. </w:t>
      </w:r>
      <w:r w:rsidRPr="00154C35">
        <w:rPr>
          <w:rFonts w:ascii="Times New Roman" w:eastAsia="Times New Roman" w:hAnsi="Times New Roman" w:cs="Times New Roman"/>
          <w:sz w:val="28"/>
          <w:szCs w:val="28"/>
          <w:lang w:eastAsia="ru-RU"/>
        </w:rPr>
        <w:tab/>
        <w:t>Продумать формы, методы и приемы работы с детьми по реализации программных задач. Подготовить оборудование и продумать, какие изменения необходимо внести в предметно-развивающую среду группы (выставки, наполнение игровых уголков, внесение новых предметов, игр и т.д.).</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lastRenderedPageBreak/>
        <w:t>Большое значение имеют также вопросы организации проведения и отслеживания результатов обучения и развития детей в рамках тематической недели.</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 xml:space="preserve">Алгоритм действия педагога по этим направлениям может быть следующим: </w:t>
      </w:r>
    </w:p>
    <w:p w:rsidR="001937ED" w:rsidRPr="00154C35" w:rsidRDefault="001937ED" w:rsidP="00154C35">
      <w:pPr>
        <w:numPr>
          <w:ilvl w:val="0"/>
          <w:numId w:val="12"/>
        </w:numPr>
        <w:spacing w:after="0" w:line="240" w:lineRule="auto"/>
        <w:ind w:left="-1134" w:right="-426" w:firstLine="567"/>
        <w:contextualSpacing/>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выделение из программы и формулирование пе</w:t>
      </w:r>
      <w:r w:rsidRPr="00154C35">
        <w:rPr>
          <w:rFonts w:ascii="Times New Roman" w:eastAsia="Times New Roman" w:hAnsi="Times New Roman" w:cs="Times New Roman"/>
          <w:sz w:val="28"/>
          <w:szCs w:val="28"/>
          <w:lang w:eastAsia="ru-RU"/>
        </w:rPr>
        <w:softHyphen/>
        <w:t>дагогической цели недели, задач развития ребен</w:t>
      </w:r>
      <w:r w:rsidRPr="00154C35">
        <w:rPr>
          <w:rFonts w:ascii="Times New Roman" w:eastAsia="Times New Roman" w:hAnsi="Times New Roman" w:cs="Times New Roman"/>
          <w:sz w:val="28"/>
          <w:szCs w:val="28"/>
          <w:lang w:eastAsia="ru-RU"/>
        </w:rPr>
        <w:softHyphen/>
        <w:t xml:space="preserve">ка (детей); </w:t>
      </w:r>
    </w:p>
    <w:p w:rsidR="001937ED" w:rsidRPr="00154C35" w:rsidRDefault="001937ED" w:rsidP="00154C35">
      <w:pPr>
        <w:numPr>
          <w:ilvl w:val="0"/>
          <w:numId w:val="12"/>
        </w:numPr>
        <w:spacing w:after="0" w:line="240" w:lineRule="auto"/>
        <w:ind w:left="-1134" w:right="-426" w:firstLine="567"/>
        <w:contextualSpacing/>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 xml:space="preserve">отбор педагогического содержания (из разных образовательных областей); </w:t>
      </w:r>
    </w:p>
    <w:p w:rsidR="001937ED" w:rsidRPr="00154C35" w:rsidRDefault="001937ED" w:rsidP="00154C35">
      <w:pPr>
        <w:numPr>
          <w:ilvl w:val="0"/>
          <w:numId w:val="12"/>
        </w:numPr>
        <w:spacing w:after="0" w:line="240" w:lineRule="auto"/>
        <w:ind w:left="-1134" w:right="-426" w:firstLine="567"/>
        <w:contextualSpacing/>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выделение события недели, основной формы ор</w:t>
      </w:r>
      <w:r w:rsidRPr="00154C35">
        <w:rPr>
          <w:rFonts w:ascii="Times New Roman" w:eastAsia="Times New Roman" w:hAnsi="Times New Roman" w:cs="Times New Roman"/>
          <w:sz w:val="28"/>
          <w:szCs w:val="28"/>
          <w:lang w:eastAsia="ru-RU"/>
        </w:rPr>
        <w:softHyphen/>
        <w:t>ганизации детско-взрослой деятельности; формулировка индивидуальных обучающих, раз</w:t>
      </w:r>
      <w:r w:rsidRPr="00154C35">
        <w:rPr>
          <w:rFonts w:ascii="Times New Roman" w:eastAsia="Times New Roman" w:hAnsi="Times New Roman" w:cs="Times New Roman"/>
          <w:sz w:val="28"/>
          <w:szCs w:val="28"/>
          <w:lang w:eastAsia="ru-RU"/>
        </w:rPr>
        <w:softHyphen/>
        <w:t xml:space="preserve">вивающих задач для каждого ребенка и группы в целом; </w:t>
      </w:r>
    </w:p>
    <w:p w:rsidR="001937ED" w:rsidRPr="00154C35" w:rsidRDefault="001937ED" w:rsidP="00154C35">
      <w:pPr>
        <w:numPr>
          <w:ilvl w:val="0"/>
          <w:numId w:val="12"/>
        </w:numPr>
        <w:spacing w:after="0" w:line="240" w:lineRule="auto"/>
        <w:ind w:left="-1134" w:right="-426" w:firstLine="567"/>
        <w:contextualSpacing/>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 xml:space="preserve">отбор методов и приемов работы с детьми и с каждым ребенком в отдельности; </w:t>
      </w:r>
    </w:p>
    <w:p w:rsidR="001937ED" w:rsidRPr="00154C35" w:rsidRDefault="001937ED" w:rsidP="00154C35">
      <w:pPr>
        <w:numPr>
          <w:ilvl w:val="0"/>
          <w:numId w:val="12"/>
        </w:numPr>
        <w:spacing w:after="0" w:line="240" w:lineRule="auto"/>
        <w:ind w:left="-1134" w:right="-426" w:firstLine="567"/>
        <w:contextualSpacing/>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практическое планирование педагогической де</w:t>
      </w:r>
      <w:r w:rsidRPr="00154C35">
        <w:rPr>
          <w:rFonts w:ascii="Times New Roman" w:eastAsia="Times New Roman" w:hAnsi="Times New Roman" w:cs="Times New Roman"/>
          <w:sz w:val="28"/>
          <w:szCs w:val="28"/>
          <w:lang w:eastAsia="ru-RU"/>
        </w:rPr>
        <w:softHyphen/>
        <w:t>ятельности на каждый день в течение тематиче</w:t>
      </w:r>
      <w:r w:rsidRPr="00154C35">
        <w:rPr>
          <w:rFonts w:ascii="Times New Roman" w:eastAsia="Times New Roman" w:hAnsi="Times New Roman" w:cs="Times New Roman"/>
          <w:sz w:val="28"/>
          <w:szCs w:val="28"/>
          <w:lang w:eastAsia="ru-RU"/>
        </w:rPr>
        <w:softHyphen/>
        <w:t xml:space="preserve">ской недели; </w:t>
      </w:r>
    </w:p>
    <w:p w:rsidR="001937ED" w:rsidRPr="00154C35" w:rsidRDefault="001937ED" w:rsidP="00154C35">
      <w:pPr>
        <w:numPr>
          <w:ilvl w:val="0"/>
          <w:numId w:val="12"/>
        </w:numPr>
        <w:spacing w:after="0" w:line="240" w:lineRule="auto"/>
        <w:ind w:left="-1134" w:right="-426" w:firstLine="567"/>
        <w:contextualSpacing/>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продумывание и организация процесса обсуж</w:t>
      </w:r>
      <w:r w:rsidRPr="00154C35">
        <w:rPr>
          <w:rFonts w:ascii="Times New Roman" w:eastAsia="Times New Roman" w:hAnsi="Times New Roman" w:cs="Times New Roman"/>
          <w:sz w:val="28"/>
          <w:szCs w:val="28"/>
          <w:lang w:eastAsia="ru-RU"/>
        </w:rPr>
        <w:softHyphen/>
        <w:t>дения результатов проживания с детьми собы</w:t>
      </w:r>
      <w:r w:rsidRPr="00154C35">
        <w:rPr>
          <w:rFonts w:ascii="Times New Roman" w:eastAsia="Times New Roman" w:hAnsi="Times New Roman" w:cs="Times New Roman"/>
          <w:sz w:val="28"/>
          <w:szCs w:val="28"/>
          <w:lang w:eastAsia="ru-RU"/>
        </w:rPr>
        <w:softHyphen/>
        <w:t xml:space="preserve">тия недели, при этом важно подчеркнуть роль каждого ребенка в его подготовке и проведении; </w:t>
      </w:r>
    </w:p>
    <w:p w:rsidR="001937ED" w:rsidRPr="00154C35" w:rsidRDefault="001937ED" w:rsidP="00154C35">
      <w:pPr>
        <w:numPr>
          <w:ilvl w:val="0"/>
          <w:numId w:val="12"/>
        </w:numPr>
        <w:spacing w:after="0" w:line="240" w:lineRule="auto"/>
        <w:ind w:left="-1134" w:right="-426" w:firstLine="567"/>
        <w:contextualSpacing/>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фиксация результатов освоения детьми образо</w:t>
      </w:r>
      <w:r w:rsidRPr="00154C35">
        <w:rPr>
          <w:rFonts w:ascii="Times New Roman" w:eastAsia="Times New Roman" w:hAnsi="Times New Roman" w:cs="Times New Roman"/>
          <w:sz w:val="28"/>
          <w:szCs w:val="28"/>
          <w:lang w:eastAsia="ru-RU"/>
        </w:rPr>
        <w:softHyphen/>
        <w:t xml:space="preserve">вательных задач. </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u w:val="single"/>
          <w:lang w:eastAsia="ru-RU"/>
        </w:rPr>
      </w:pPr>
      <w:r w:rsidRPr="00154C35">
        <w:rPr>
          <w:rFonts w:ascii="Times New Roman" w:eastAsia="Times New Roman" w:hAnsi="Times New Roman" w:cs="Times New Roman"/>
          <w:sz w:val="28"/>
          <w:szCs w:val="28"/>
          <w:u w:val="single"/>
          <w:lang w:eastAsia="ru-RU"/>
        </w:rPr>
        <w:t>Эффективность комплексно-тематического планирования</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По мнению многих специалистов, комплексно-тематическое планирование является наиболее эф</w:t>
      </w:r>
      <w:r w:rsidRPr="00154C35">
        <w:rPr>
          <w:rFonts w:ascii="Times New Roman" w:eastAsia="Times New Roman" w:hAnsi="Times New Roman" w:cs="Times New Roman"/>
          <w:sz w:val="28"/>
          <w:szCs w:val="28"/>
          <w:lang w:eastAsia="ru-RU"/>
        </w:rPr>
        <w:softHyphen/>
        <w:t>фективным в работе с детьми дошкольного возраста. Так, с позиции  старшего воспитателя оно позволя</w:t>
      </w:r>
      <w:r w:rsidRPr="00154C35">
        <w:rPr>
          <w:rFonts w:ascii="Times New Roman" w:eastAsia="Times New Roman" w:hAnsi="Times New Roman" w:cs="Times New Roman"/>
          <w:sz w:val="28"/>
          <w:szCs w:val="28"/>
          <w:lang w:eastAsia="ru-RU"/>
        </w:rPr>
        <w:softHyphen/>
        <w:t>ет систематизировать образовательный процесс в ДОУ и объединить усилия всех педагогов и специалистов, не упустив в течение года ни одной педагогической задачи.</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С позиции воспитателя 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а, следовательно, лучше усваивается материал.</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Проживание событий помогает формированию у ребенка определенных знаний, навыков, умений в образовательных областях.</w:t>
      </w: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w:t>
      </w:r>
    </w:p>
    <w:p w:rsidR="001937ED"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r w:rsidRPr="00154C35">
        <w:rPr>
          <w:rFonts w:ascii="Times New Roman" w:eastAsia="Times New Roman" w:hAnsi="Times New Roman" w:cs="Times New Roman"/>
          <w:sz w:val="28"/>
          <w:szCs w:val="28"/>
          <w:lang w:eastAsia="ru-RU"/>
        </w:rPr>
        <w:t>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 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p w:rsidR="008379D9" w:rsidRPr="00154C35" w:rsidRDefault="008379D9" w:rsidP="00154C35">
      <w:pPr>
        <w:spacing w:after="0" w:line="240" w:lineRule="auto"/>
        <w:ind w:left="-1134" w:right="-426" w:firstLine="567"/>
        <w:jc w:val="both"/>
        <w:rPr>
          <w:rFonts w:ascii="Times New Roman" w:eastAsia="Times New Roman" w:hAnsi="Times New Roman" w:cs="Times New Roman"/>
          <w:sz w:val="28"/>
          <w:szCs w:val="28"/>
          <w:lang w:eastAsia="ru-RU"/>
        </w:rPr>
      </w:pPr>
    </w:p>
    <w:p w:rsidR="001937ED" w:rsidRPr="00154C35" w:rsidRDefault="001937ED" w:rsidP="00154C35">
      <w:pPr>
        <w:spacing w:after="0" w:line="240" w:lineRule="auto"/>
        <w:ind w:left="-1134" w:right="-426" w:firstLine="567"/>
        <w:jc w:val="both"/>
        <w:rPr>
          <w:rFonts w:ascii="Times New Roman" w:eastAsia="Times New Roman" w:hAnsi="Times New Roman" w:cs="Times New Roman"/>
          <w:sz w:val="28"/>
          <w:szCs w:val="28"/>
          <w:lang w:eastAsia="ru-RU"/>
        </w:rPr>
      </w:pPr>
    </w:p>
    <w:p w:rsidR="00E7427D" w:rsidRPr="00154C35" w:rsidRDefault="003018D2" w:rsidP="00154C35">
      <w:pPr>
        <w:spacing w:line="240" w:lineRule="auto"/>
        <w:ind w:left="-1134" w:right="-426" w:firstLine="567"/>
        <w:rPr>
          <w:sz w:val="28"/>
          <w:szCs w:val="28"/>
        </w:rPr>
      </w:pPr>
      <w:bookmarkStart w:id="0" w:name="_GoBack"/>
      <w:bookmarkEnd w:id="0"/>
    </w:p>
    <w:sectPr w:rsidR="00E7427D" w:rsidRPr="00154C35" w:rsidSect="00075071">
      <w:footerReference w:type="default" r:id="rId7"/>
      <w:pgSz w:w="11906" w:h="16838"/>
      <w:pgMar w:top="284" w:right="850" w:bottom="426" w:left="1843"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D2" w:rsidRDefault="003018D2" w:rsidP="001937ED">
      <w:pPr>
        <w:spacing w:after="0" w:line="240" w:lineRule="auto"/>
      </w:pPr>
      <w:r>
        <w:separator/>
      </w:r>
    </w:p>
  </w:endnote>
  <w:endnote w:type="continuationSeparator" w:id="1">
    <w:p w:rsidR="003018D2" w:rsidRDefault="003018D2" w:rsidP="00193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A6" w:rsidRDefault="003018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D2" w:rsidRDefault="003018D2" w:rsidP="001937ED">
      <w:pPr>
        <w:spacing w:after="0" w:line="240" w:lineRule="auto"/>
      </w:pPr>
      <w:r>
        <w:separator/>
      </w:r>
    </w:p>
  </w:footnote>
  <w:footnote w:type="continuationSeparator" w:id="1">
    <w:p w:rsidR="003018D2" w:rsidRDefault="003018D2" w:rsidP="001937ED">
      <w:pPr>
        <w:spacing w:after="0" w:line="240" w:lineRule="auto"/>
      </w:pPr>
      <w:r>
        <w:continuationSeparator/>
      </w:r>
    </w:p>
  </w:footnote>
  <w:footnote w:id="2">
    <w:p w:rsidR="001937ED" w:rsidRPr="00FA261C" w:rsidRDefault="001937ED" w:rsidP="001937ED">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C92"/>
    <w:multiLevelType w:val="multilevel"/>
    <w:tmpl w:val="736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7CB3"/>
    <w:multiLevelType w:val="hybridMultilevel"/>
    <w:tmpl w:val="38FA318A"/>
    <w:lvl w:ilvl="0" w:tplc="DFA07908">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4332C"/>
    <w:multiLevelType w:val="multilevel"/>
    <w:tmpl w:val="DD4C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24880"/>
    <w:multiLevelType w:val="multilevel"/>
    <w:tmpl w:val="5586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E6A15"/>
    <w:multiLevelType w:val="hybridMultilevel"/>
    <w:tmpl w:val="E1C4CE7A"/>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34EC0B5F"/>
    <w:multiLevelType w:val="hybridMultilevel"/>
    <w:tmpl w:val="ED9C14D0"/>
    <w:lvl w:ilvl="0" w:tplc="6DDC1306">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150955"/>
    <w:multiLevelType w:val="hybridMultilevel"/>
    <w:tmpl w:val="C3FE5F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C2ADB"/>
    <w:multiLevelType w:val="hybridMultilevel"/>
    <w:tmpl w:val="B7A4C7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E0703"/>
    <w:multiLevelType w:val="hybridMultilevel"/>
    <w:tmpl w:val="67E8B2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50453FA1"/>
    <w:multiLevelType w:val="multilevel"/>
    <w:tmpl w:val="F64AFAD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33A3D"/>
    <w:multiLevelType w:val="hybridMultilevel"/>
    <w:tmpl w:val="DCEA76C2"/>
    <w:lvl w:ilvl="0" w:tplc="58063F9E">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7E476A"/>
    <w:multiLevelType w:val="hybridMultilevel"/>
    <w:tmpl w:val="F69C6562"/>
    <w:lvl w:ilvl="0" w:tplc="068813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042433"/>
    <w:multiLevelType w:val="hybridMultilevel"/>
    <w:tmpl w:val="E404E8B6"/>
    <w:lvl w:ilvl="0" w:tplc="283A80A0">
      <w:start w:val="1"/>
      <w:numFmt w:val="bullet"/>
      <w:lvlText w:val=""/>
      <w:lvlJc w:val="left"/>
      <w:pPr>
        <w:tabs>
          <w:tab w:val="num" w:pos="720"/>
        </w:tabs>
        <w:ind w:left="720" w:hanging="360"/>
      </w:pPr>
      <w:rPr>
        <w:rFonts w:ascii="Wingdings" w:hAnsi="Wingdings" w:hint="default"/>
      </w:rPr>
    </w:lvl>
    <w:lvl w:ilvl="1" w:tplc="1076E108" w:tentative="1">
      <w:start w:val="1"/>
      <w:numFmt w:val="bullet"/>
      <w:lvlText w:val=""/>
      <w:lvlJc w:val="left"/>
      <w:pPr>
        <w:tabs>
          <w:tab w:val="num" w:pos="1440"/>
        </w:tabs>
        <w:ind w:left="1440" w:hanging="360"/>
      </w:pPr>
      <w:rPr>
        <w:rFonts w:ascii="Wingdings" w:hAnsi="Wingdings" w:hint="default"/>
      </w:rPr>
    </w:lvl>
    <w:lvl w:ilvl="2" w:tplc="94308D04" w:tentative="1">
      <w:start w:val="1"/>
      <w:numFmt w:val="bullet"/>
      <w:lvlText w:val=""/>
      <w:lvlJc w:val="left"/>
      <w:pPr>
        <w:tabs>
          <w:tab w:val="num" w:pos="2160"/>
        </w:tabs>
        <w:ind w:left="2160" w:hanging="360"/>
      </w:pPr>
      <w:rPr>
        <w:rFonts w:ascii="Wingdings" w:hAnsi="Wingdings" w:hint="default"/>
      </w:rPr>
    </w:lvl>
    <w:lvl w:ilvl="3" w:tplc="5BA42568" w:tentative="1">
      <w:start w:val="1"/>
      <w:numFmt w:val="bullet"/>
      <w:lvlText w:val=""/>
      <w:lvlJc w:val="left"/>
      <w:pPr>
        <w:tabs>
          <w:tab w:val="num" w:pos="2880"/>
        </w:tabs>
        <w:ind w:left="2880" w:hanging="360"/>
      </w:pPr>
      <w:rPr>
        <w:rFonts w:ascii="Wingdings" w:hAnsi="Wingdings" w:hint="default"/>
      </w:rPr>
    </w:lvl>
    <w:lvl w:ilvl="4" w:tplc="8D8E0718" w:tentative="1">
      <w:start w:val="1"/>
      <w:numFmt w:val="bullet"/>
      <w:lvlText w:val=""/>
      <w:lvlJc w:val="left"/>
      <w:pPr>
        <w:tabs>
          <w:tab w:val="num" w:pos="3600"/>
        </w:tabs>
        <w:ind w:left="3600" w:hanging="360"/>
      </w:pPr>
      <w:rPr>
        <w:rFonts w:ascii="Wingdings" w:hAnsi="Wingdings" w:hint="default"/>
      </w:rPr>
    </w:lvl>
    <w:lvl w:ilvl="5" w:tplc="5DC48AD2" w:tentative="1">
      <w:start w:val="1"/>
      <w:numFmt w:val="bullet"/>
      <w:lvlText w:val=""/>
      <w:lvlJc w:val="left"/>
      <w:pPr>
        <w:tabs>
          <w:tab w:val="num" w:pos="4320"/>
        </w:tabs>
        <w:ind w:left="4320" w:hanging="360"/>
      </w:pPr>
      <w:rPr>
        <w:rFonts w:ascii="Wingdings" w:hAnsi="Wingdings" w:hint="default"/>
      </w:rPr>
    </w:lvl>
    <w:lvl w:ilvl="6" w:tplc="FF169F26" w:tentative="1">
      <w:start w:val="1"/>
      <w:numFmt w:val="bullet"/>
      <w:lvlText w:val=""/>
      <w:lvlJc w:val="left"/>
      <w:pPr>
        <w:tabs>
          <w:tab w:val="num" w:pos="5040"/>
        </w:tabs>
        <w:ind w:left="5040" w:hanging="360"/>
      </w:pPr>
      <w:rPr>
        <w:rFonts w:ascii="Wingdings" w:hAnsi="Wingdings" w:hint="default"/>
      </w:rPr>
    </w:lvl>
    <w:lvl w:ilvl="7" w:tplc="F52C2C80" w:tentative="1">
      <w:start w:val="1"/>
      <w:numFmt w:val="bullet"/>
      <w:lvlText w:val=""/>
      <w:lvlJc w:val="left"/>
      <w:pPr>
        <w:tabs>
          <w:tab w:val="num" w:pos="5760"/>
        </w:tabs>
        <w:ind w:left="5760" w:hanging="360"/>
      </w:pPr>
      <w:rPr>
        <w:rFonts w:ascii="Wingdings" w:hAnsi="Wingdings" w:hint="default"/>
      </w:rPr>
    </w:lvl>
    <w:lvl w:ilvl="8" w:tplc="6FF0D9D8" w:tentative="1">
      <w:start w:val="1"/>
      <w:numFmt w:val="bullet"/>
      <w:lvlText w:val=""/>
      <w:lvlJc w:val="left"/>
      <w:pPr>
        <w:tabs>
          <w:tab w:val="num" w:pos="6480"/>
        </w:tabs>
        <w:ind w:left="6480" w:hanging="360"/>
      </w:pPr>
      <w:rPr>
        <w:rFonts w:ascii="Wingdings" w:hAnsi="Wingdings" w:hint="default"/>
      </w:rPr>
    </w:lvl>
  </w:abstractNum>
  <w:abstractNum w:abstractNumId="13">
    <w:nsid w:val="6B4179E8"/>
    <w:multiLevelType w:val="hybridMultilevel"/>
    <w:tmpl w:val="2AEE66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3"/>
  </w:num>
  <w:num w:numId="4">
    <w:abstractNumId w:val="12"/>
  </w:num>
  <w:num w:numId="5">
    <w:abstractNumId w:val="6"/>
  </w:num>
  <w:num w:numId="6">
    <w:abstractNumId w:val="5"/>
  </w:num>
  <w:num w:numId="7">
    <w:abstractNumId w:val="3"/>
  </w:num>
  <w:num w:numId="8">
    <w:abstractNumId w:val="2"/>
  </w:num>
  <w:num w:numId="9">
    <w:abstractNumId w:val="0"/>
  </w:num>
  <w:num w:numId="10">
    <w:abstractNumId w:val="9"/>
  </w:num>
  <w:num w:numId="11">
    <w:abstractNumId w:val="1"/>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37ED"/>
    <w:rsid w:val="00075071"/>
    <w:rsid w:val="000F5798"/>
    <w:rsid w:val="001273F5"/>
    <w:rsid w:val="00154C35"/>
    <w:rsid w:val="001937ED"/>
    <w:rsid w:val="001B7088"/>
    <w:rsid w:val="003018D2"/>
    <w:rsid w:val="00582ED7"/>
    <w:rsid w:val="008379D9"/>
    <w:rsid w:val="00867091"/>
    <w:rsid w:val="009E764A"/>
    <w:rsid w:val="00BE22EB"/>
    <w:rsid w:val="00CB5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937E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937ED"/>
  </w:style>
  <w:style w:type="paragraph" w:styleId="a6">
    <w:name w:val="List Paragraph"/>
    <w:basedOn w:val="a"/>
    <w:uiPriority w:val="34"/>
    <w:qFormat/>
    <w:rsid w:val="001937ED"/>
    <w:pPr>
      <w:ind w:left="720"/>
      <w:contextualSpacing/>
    </w:pPr>
  </w:style>
  <w:style w:type="paragraph" w:styleId="a7">
    <w:name w:val="footnote text"/>
    <w:basedOn w:val="a"/>
    <w:link w:val="a8"/>
    <w:uiPriority w:val="99"/>
    <w:semiHidden/>
    <w:unhideWhenUsed/>
    <w:rsid w:val="001937ED"/>
    <w:pPr>
      <w:spacing w:after="0" w:line="240" w:lineRule="auto"/>
    </w:pPr>
    <w:rPr>
      <w:sz w:val="20"/>
      <w:szCs w:val="20"/>
    </w:rPr>
  </w:style>
  <w:style w:type="character" w:customStyle="1" w:styleId="a8">
    <w:name w:val="Текст сноски Знак"/>
    <w:basedOn w:val="a0"/>
    <w:link w:val="a7"/>
    <w:uiPriority w:val="99"/>
    <w:semiHidden/>
    <w:rsid w:val="001937ED"/>
    <w:rPr>
      <w:sz w:val="20"/>
      <w:szCs w:val="20"/>
    </w:rPr>
  </w:style>
  <w:style w:type="paragraph" w:styleId="a9">
    <w:name w:val="header"/>
    <w:basedOn w:val="a"/>
    <w:link w:val="aa"/>
    <w:uiPriority w:val="99"/>
    <w:semiHidden/>
    <w:unhideWhenUsed/>
    <w:rsid w:val="000750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5071"/>
  </w:style>
  <w:style w:type="paragraph" w:styleId="ab">
    <w:name w:val="Balloon Text"/>
    <w:basedOn w:val="a"/>
    <w:link w:val="ac"/>
    <w:uiPriority w:val="99"/>
    <w:semiHidden/>
    <w:unhideWhenUsed/>
    <w:rsid w:val="000750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5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937E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937ED"/>
  </w:style>
  <w:style w:type="paragraph" w:styleId="a6">
    <w:name w:val="List Paragraph"/>
    <w:basedOn w:val="a"/>
    <w:uiPriority w:val="34"/>
    <w:qFormat/>
    <w:rsid w:val="001937ED"/>
    <w:pPr>
      <w:ind w:left="720"/>
      <w:contextualSpacing/>
    </w:pPr>
  </w:style>
  <w:style w:type="paragraph" w:styleId="a7">
    <w:name w:val="footnote text"/>
    <w:basedOn w:val="a"/>
    <w:link w:val="a8"/>
    <w:uiPriority w:val="99"/>
    <w:semiHidden/>
    <w:unhideWhenUsed/>
    <w:rsid w:val="001937ED"/>
    <w:pPr>
      <w:spacing w:after="0" w:line="240" w:lineRule="auto"/>
    </w:pPr>
    <w:rPr>
      <w:sz w:val="20"/>
      <w:szCs w:val="20"/>
    </w:rPr>
  </w:style>
  <w:style w:type="character" w:customStyle="1" w:styleId="a8">
    <w:name w:val="Текст сноски Знак"/>
    <w:basedOn w:val="a0"/>
    <w:link w:val="a7"/>
    <w:uiPriority w:val="99"/>
    <w:semiHidden/>
    <w:rsid w:val="001937E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4338</Words>
  <Characters>24733</Characters>
  <Application>Microsoft Office Word</Application>
  <DocSecurity>0</DocSecurity>
  <Lines>206</Lines>
  <Paragraphs>58</Paragraphs>
  <ScaleCrop>false</ScaleCrop>
  <Company>SPecialiST RePack</Company>
  <LinksUpToDate>false</LinksUpToDate>
  <CharactersWithSpaces>29013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RECEPTOR</cp:lastModifiedBy>
  <cp:revision>6</cp:revision>
  <cp:lastPrinted>2015-10-02T15:00:00Z</cp:lastPrinted>
  <dcterms:created xsi:type="dcterms:W3CDTF">2014-06-08T10:40:00Z</dcterms:created>
  <dcterms:modified xsi:type="dcterms:W3CDTF">2016-02-25T08:49:00Z</dcterms:modified>
</cp:coreProperties>
</file>